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28.01.2019 N 44/пр</w:t>
              <w:br/>
              <w:t xml:space="preserve">(ред. от 16.09.2022)</w:t>
              <w:br/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w:br/>
              <w:t xml:space="preserve">(Зарегистрировано в Минюсте России 21.02.2019 N 53863)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2019 г. N 53863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2019 г. N 44/пр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И ПОРЯДКА НАПРАВЛЕНИЯ</w:t>
      </w:r>
    </w:p>
    <w:p>
      <w:pPr>
        <w:pStyle w:val="2"/>
        <w:jc w:val="center"/>
      </w:pPr>
      <w:r>
        <w:rPr>
          <w:sz w:val="20"/>
        </w:rPr>
        <w:t xml:space="preserve">ПОДЛИННИКОВ РЕШЕНИЙ И ПРОТОКОЛОВ ОБЩИХ СОБРАНИЙ</w:t>
      </w:r>
    </w:p>
    <w:p>
      <w:pPr>
        <w:pStyle w:val="2"/>
        <w:jc w:val="center"/>
      </w:pPr>
      <w:r>
        <w:rPr>
          <w:sz w:val="20"/>
        </w:rPr>
        <w:t xml:space="preserve">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ОСУЩЕСТВЛЯЮЩИЕ</w:t>
      </w:r>
    </w:p>
    <w:p>
      <w:pPr>
        <w:pStyle w:val="2"/>
        <w:jc w:val="center"/>
      </w:pPr>
      <w:r>
        <w:rPr>
          <w:sz w:val="20"/>
        </w:rPr>
        <w:t xml:space="preserve">ГОСУДАРСТВЕННЫЙ 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троя России от 25.12.2015 N 937/пр &quot;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&quot; (Зарегистрировано в Минюсте России 14.04.2016 N 418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общего собрания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место проведения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заголовок к содержательной части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содержательная часть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w:history="0" r:id="rId11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оформлению реквизитов протокола</w:t>
      </w:r>
    </w:p>
    <w:p>
      <w:pPr>
        <w:pStyle w:val="2"/>
        <w:jc w:val="center"/>
      </w:pPr>
      <w:r>
        <w:rPr>
          <w:sz w:val="20"/>
        </w:rPr>
        <w:t xml:space="preserve">общего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w:history="0" r:id="rId12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w:history="0" r:id="rId13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4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 и соответствующем требованиям </w:t>
      </w:r>
      <w:hyperlink w:history="0" r:id="rId16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5 статьи 45</w:t>
        </w:r>
      </w:hyperlink>
      <w:r>
        <w:rPr>
          <w:sz w:val="20"/>
        </w:rPr>
        <w:t xml:space="preserve"> или </w:t>
      </w:r>
      <w:hyperlink w:history="0" r:id="rId1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4 статьи 47.1</w:t>
        </w:r>
      </w:hyperlink>
      <w:r>
        <w:rPr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Содержательная часть протокола общего собрания должна состоять из двух частей - вводной и основной.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Вводная часть содержательной части протокола общего собрания должна включать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history="0" w:anchor="P79" w:tooltip="13. Список присутствующих лиц должен начинаться со слов &quot;Присутствующие лица&quot; и включать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85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общем количестве голосов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общей площади жилых и нежилых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повестке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правомочности (наличии или отсутствии кворума) общего собрания.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Список присутствующих лиц должен начинаться со слов "Присутствующие лица" и включать следующую информацию: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Список приглашенных лиц должен начинаться со слов "Приглашенные лица" и включать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приложениями к протоколу общего собрания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текста сообщения о проведении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w:history="0" r:id="rId18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20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списки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(их копии), удостоверяющие полномочия представителей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рассмотренные общим собранием в соответствии с повесткой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history="0" w:anchor="P80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настоящих Требований, для юридических лиц - сведения, предусмотренные </w:t>
      </w:r>
      <w:hyperlink w:history="0" w:anchor="P81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r:id="rId21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должны включать в себя сведения, предусмотренные </w:t>
      </w:r>
      <w:hyperlink w:history="0" w:anchor="P105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ПОДЛИННИКОВ РЕШЕНИЙ И ПРОТОКОЛОВ ОБЩИХ</w:t>
      </w:r>
    </w:p>
    <w:p>
      <w:pPr>
        <w:pStyle w:val="2"/>
        <w:jc w:val="center"/>
      </w:pPr>
      <w:r>
        <w:rPr>
          <w:sz w:val="20"/>
        </w:rPr>
        <w:t xml:space="preserve">СОБРАНИЙ 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ОСУЩЕСТВЛЯЮЩИЕ ГОСУДАРСТВЕННЫЙ</w:t>
      </w:r>
    </w:p>
    <w:p>
      <w:pPr>
        <w:pStyle w:val="2"/>
        <w:jc w:val="center"/>
      </w:pPr>
      <w:r>
        <w:rPr>
          <w:sz w:val="20"/>
        </w:rPr>
        <w:t xml:space="preserve">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w:history="0" r:id="rId23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общим собранием решения по вопросу, указанному в </w:t>
      </w:r>
      <w:hyperlink w:history="0" r:id="rId24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пункте 4.4 части 2 статьи 44</w:t>
        </w:r>
      </w:hyperlink>
      <w:r>
        <w:rPr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history="0" w:anchor="P131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w:history="0" r:id="rId25" w:tooltip="Федеральный закон от 21.07.2014 N 209-ФЗ (ред. от 28.12.2022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w:history="0" r:id="rId26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16.09.2022 N 752/пр)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28.01.2019 N 44/пр</w:t>
            <w:br/>
            <w:t>(ред. от 16.09.2022)</w:t>
            <w:br/>
            <w:t>"Об утверждении Требований к оформлению протоколов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A58F053BE78120AAEF99C34BD2F65D23575C3ECCB92CCAB0C15E63FF5A8916679592E15653D63642BEC3CCAF97DDF4174F5A334741D74FJ0XAK" TargetMode = "External"/>
	<Relationship Id="rId8" Type="http://schemas.openxmlformats.org/officeDocument/2006/relationships/hyperlink" Target="consultantplus://offline/ref=59A58F053BE78120AAEF99C34BD2F65D23505E3BCBB82CCAB0C15E63FF5A8916679592E85751DD6215F1C290EAC7CEF51B4F583A5BJ4X0K" TargetMode = "External"/>
	<Relationship Id="rId9" Type="http://schemas.openxmlformats.org/officeDocument/2006/relationships/hyperlink" Target="consultantplus://offline/ref=59A58F053BE78120AAEF99C34BD2F65D23505E3BCBB82CCAB0C15E63FF5A8916679592E65F5BDD6215F1C290EAC7CEF51B4F583A5BJ4X0K" TargetMode = "External"/>
	<Relationship Id="rId10" Type="http://schemas.openxmlformats.org/officeDocument/2006/relationships/hyperlink" Target="consultantplus://offline/ref=59A58F053BE78120AAEF99C34BD2F65D265D5A37C8BA2CCAB0C15E63FF5A89167595CAED5756C8364DAB959DE9JCX1K" TargetMode = "External"/>
	<Relationship Id="rId11" Type="http://schemas.openxmlformats.org/officeDocument/2006/relationships/hyperlink" Target="consultantplus://offline/ref=59A58F053BE78120AAEF99C34BD2F65D23505E3BCBB82CCAB0C15E63FF5A8916679592E15652D63247BEC3CCAF97DDF4174F5A334741D74FJ0XAK" TargetMode = "External"/>
	<Relationship Id="rId12" Type="http://schemas.openxmlformats.org/officeDocument/2006/relationships/hyperlink" Target="consultantplus://offline/ref=59A58F053BE78120AAEF99C34BD2F65D23575937C7BE2CCAB0C15E63FF5A89167595CAED5756C8364DAB959DE9JCX1K" TargetMode = "External"/>
	<Relationship Id="rId13" Type="http://schemas.openxmlformats.org/officeDocument/2006/relationships/hyperlink" Target="consultantplus://offline/ref=59A58F053BE78120AAEF99C34BD2F65D23505E3BCBB82CCAB0C15E63FF5A8916679592E15652D03340BEC3CCAF97DDF4174F5A334741D74FJ0XAK" TargetMode = "External"/>
	<Relationship Id="rId14" Type="http://schemas.openxmlformats.org/officeDocument/2006/relationships/hyperlink" Target="consultantplus://offline/ref=59A58F053BE78120AAEF99C34BD2F65D23505E3BCBB82CCAB0C15E63FF5A8916679592E15652D4304CBEC3CCAF97DDF4174F5A334741D74FJ0XAK" TargetMode = "External"/>
	<Relationship Id="rId15" Type="http://schemas.openxmlformats.org/officeDocument/2006/relationships/hyperlink" Target="consultantplus://offline/ref=59A58F053BE78120AAEF99C34BD2F65D23505E3BCBB82CCAB0C15E63FF5A8916679592E15652D4304DBEC3CCAF97DDF4174F5A334741D74FJ0XAK" TargetMode = "External"/>
	<Relationship Id="rId16" Type="http://schemas.openxmlformats.org/officeDocument/2006/relationships/hyperlink" Target="consultantplus://offline/ref=59A58F053BE78120AAEF99C34BD2F65D23505E3BCBB82CCAB0C15E63FF5A8916679592E15653D5374DBEC3CCAF97DDF4174F5A334741D74FJ0XAK" TargetMode = "External"/>
	<Relationship Id="rId17" Type="http://schemas.openxmlformats.org/officeDocument/2006/relationships/hyperlink" Target="consultantplus://offline/ref=59A58F053BE78120AAEF99C34BD2F65D23505E3BCBB82CCAB0C15E63FF5A8916679592E15652D43144BEC3CCAF97DDF4174F5A334741D74FJ0XAK" TargetMode = "External"/>
	<Relationship Id="rId18" Type="http://schemas.openxmlformats.org/officeDocument/2006/relationships/hyperlink" Target="consultantplus://offline/ref=59A58F053BE78120AAEF99C34BD2F65D23505E3BCBB82CCAB0C15E63FF5A8916679592E15652D03340BEC3CCAF97DDF4174F5A334741D74FJ0XAK" TargetMode = "External"/>
	<Relationship Id="rId19" Type="http://schemas.openxmlformats.org/officeDocument/2006/relationships/hyperlink" Target="consultantplus://offline/ref=59A58F053BE78120AAEF99C34BD2F65D23505E3BCBB82CCAB0C15E63FF5A8916679592E15652D4304CBEC3CCAF97DDF4174F5A334741D74FJ0XAK" TargetMode = "External"/>
	<Relationship Id="rId20" Type="http://schemas.openxmlformats.org/officeDocument/2006/relationships/hyperlink" Target="consultantplus://offline/ref=59A58F053BE78120AAEF99C34BD2F65D23505E3BCBB82CCAB0C15E63FF5A8916679592E15652D4304DBEC3CCAF97DDF4174F5A334741D74FJ0XAK" TargetMode = "External"/>
	<Relationship Id="rId21" Type="http://schemas.openxmlformats.org/officeDocument/2006/relationships/hyperlink" Target="consultantplus://offline/ref=59A58F053BE78120AAEF99C34BD2F65D23505E3BCBB82CCAB0C15E63FF5A8916679592E15652D63247BEC3CCAF97DDF4174F5A334741D74FJ0XAK" TargetMode = "External"/>
	<Relationship Id="rId22" Type="http://schemas.openxmlformats.org/officeDocument/2006/relationships/hyperlink" Target="consultantplus://offline/ref=59A58F053BE78120AAEF99C34BD2F65D23575C3ECCB92CCAB0C15E63FF5A8916679592E15653D63642BEC3CCAF97DDF4174F5A334741D74FJ0XAK" TargetMode = "External"/>
	<Relationship Id="rId23" Type="http://schemas.openxmlformats.org/officeDocument/2006/relationships/hyperlink" Target="consultantplus://offline/ref=59A58F053BE78120AAEF99C34BD2F65D23505E3BCBB82CCAB0C15E63FF5A8916679592E85751DD6215F1C290EAC7CEF51B4F583A5BJ4X0K" TargetMode = "External"/>
	<Relationship Id="rId24" Type="http://schemas.openxmlformats.org/officeDocument/2006/relationships/hyperlink" Target="consultantplus://offline/ref=59A58F053BE78120AAEF99C34BD2F65D23505E3BCBB82CCAB0C15E63FF5A8916679592E75253DD6215F1C290EAC7CEF51B4F583A5BJ4X0K" TargetMode = "External"/>
	<Relationship Id="rId25" Type="http://schemas.openxmlformats.org/officeDocument/2006/relationships/hyperlink" Target="consultantplus://offline/ref=59A58F053BE78120AAEF99C34BD2F65D23575937C7BE2CCAB0C15E63FF5A89167595CAED5756C8364DAB959DE9JCX1K" TargetMode = "External"/>
	<Relationship Id="rId26" Type="http://schemas.openxmlformats.org/officeDocument/2006/relationships/hyperlink" Target="consultantplus://offline/ref=59A58F053BE78120AAEF99C34BD2F65D23505E3BCBB82CCAB0C15E63FF5A8916679592E1565BD23D10E4D3C8E6C3D5EB125844385941JDX4K" TargetMode = "External"/>
	<Relationship Id="rId27" Type="http://schemas.openxmlformats.org/officeDocument/2006/relationships/hyperlink" Target="consultantplus://offline/ref=59A58F053BE78120AAEF99C34BD2F65D23505E3BCBB82CCAB0C15E63FF5A8916679592E65F5BDD6215F1C290EAC7CEF51B4F583A5BJ4X0K" TargetMode = "External"/>
	<Relationship Id="rId28" Type="http://schemas.openxmlformats.org/officeDocument/2006/relationships/hyperlink" Target="consultantplus://offline/ref=59A58F053BE78120AAEF99C34BD2F65D23575C3ECCB92CCAB0C15E63FF5A8916679592E15653D63642BEC3CCAF97DDF4174F5A334741D74FJ0XA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
(ред. от 16.09.2022)
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
(Зарегистрировано в Минюсте России 21.02.2019 N 53863)</dc:title>
  <dcterms:created xsi:type="dcterms:W3CDTF">2023-09-15T10:23:08Z</dcterms:created>
</cp:coreProperties>
</file>