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B5" w:rsidRPr="00634FB5" w:rsidRDefault="00634FB5" w:rsidP="004A75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 Муниципальная служба</w:t>
      </w:r>
    </w:p>
    <w:p w:rsidR="00634FB5" w:rsidRPr="00634FB5" w:rsidRDefault="00634FB5" w:rsidP="00634FB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4FB5" w:rsidRPr="00634FB5" w:rsidRDefault="00634FB5" w:rsidP="00634FB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служба – профессиональная деятельность граждан Российской Федерации, граждан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применительно к настоящей статье – граждане), осуществляемой на постоянной основе на должностях муниципальной службы, замещаемых путем заключения трудового договора (контракта).</w:t>
      </w:r>
    </w:p>
    <w:p w:rsidR="00634FB5" w:rsidRPr="00634FB5" w:rsidRDefault="00634FB5" w:rsidP="00634FB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города Москвы, обязанности по должности муниципальной службы в </w:t>
      </w:r>
      <w:r w:rsidRPr="0063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аппарате Совета депутатов</w:t>
      </w:r>
      <w:r w:rsidRPr="0063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денежное содержание, выплачиваемое за счет средств местного бюджета.</w:t>
      </w:r>
    </w:p>
    <w:p w:rsidR="00634FB5" w:rsidRPr="00634FB5" w:rsidRDefault="00634FB5" w:rsidP="00634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муниципального служащего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Федерации». </w:t>
      </w:r>
    </w:p>
    <w:p w:rsidR="00634FB5" w:rsidRPr="00634FB5" w:rsidRDefault="00634FB5" w:rsidP="00634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оплаты труда и предоставления муниципальному служащему гарантий, установленных федеральными законами и законами города Москвы, определяются решениями Совета депутатов.</w:t>
      </w:r>
    </w:p>
    <w:p w:rsidR="00634FB5" w:rsidRPr="00634FB5" w:rsidRDefault="00634FB5" w:rsidP="00634F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3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должностей муниципальной службы к уровню профессионального образования, стажу муниципальной службы (государственной службы) или стажу работы по специальности, к профессиональным знаниям и навыкам, необходимым для исполнения должностных обязанностей муниципальных служащих с учетом задач и функций </w:t>
      </w:r>
      <w:r w:rsidRPr="00634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аппарата Совета депутатов</w:t>
      </w:r>
      <w:r w:rsidRPr="0063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решениями Совета депутатов в соответствии с Законом города Москвы от 22 октября 2008 года № 50 «О муниципальной службе</w:t>
      </w:r>
      <w:proofErr w:type="gramEnd"/>
      <w:r w:rsidRPr="0063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Москве» и включаются в должностную инструкцию муниципального служащего.</w:t>
      </w:r>
    </w:p>
    <w:p w:rsidR="00634FB5" w:rsidRPr="00634FB5" w:rsidRDefault="00634FB5" w:rsidP="00634F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FB5">
        <w:rPr>
          <w:rFonts w:ascii="Times New Roman" w:eastAsia="Calibri" w:hAnsi="Times New Roman" w:cs="Times New Roman"/>
          <w:bCs/>
          <w:sz w:val="24"/>
          <w:szCs w:val="24"/>
        </w:rPr>
        <w:t xml:space="preserve">6. Порядок и случаи проведения конкурса на замещение должности муниципальной службы, порядок формирования кадрового резерва для замещения вакантных должностей муниципальной службы устанавливаются решениями Совета депутатов. </w:t>
      </w:r>
    </w:p>
    <w:p w:rsidR="00634FB5" w:rsidRPr="00634FB5" w:rsidRDefault="00634FB5" w:rsidP="00634F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4FB5" w:rsidRDefault="00634FB5"/>
    <w:sectPr w:rsidR="00634FB5" w:rsidSect="002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6F2A86"/>
    <w:rsid w:val="001158ED"/>
    <w:rsid w:val="00132FB6"/>
    <w:rsid w:val="001F4A60"/>
    <w:rsid w:val="00281A09"/>
    <w:rsid w:val="002930E2"/>
    <w:rsid w:val="00386635"/>
    <w:rsid w:val="003F0E09"/>
    <w:rsid w:val="004A75B3"/>
    <w:rsid w:val="005044B9"/>
    <w:rsid w:val="005C7ECD"/>
    <w:rsid w:val="00633440"/>
    <w:rsid w:val="00634FB5"/>
    <w:rsid w:val="00641F2D"/>
    <w:rsid w:val="006F2A86"/>
    <w:rsid w:val="0074607B"/>
    <w:rsid w:val="007A393E"/>
    <w:rsid w:val="007C20D8"/>
    <w:rsid w:val="007C3624"/>
    <w:rsid w:val="007D4B60"/>
    <w:rsid w:val="00913676"/>
    <w:rsid w:val="009B2E5B"/>
    <w:rsid w:val="009E156D"/>
    <w:rsid w:val="00A258DB"/>
    <w:rsid w:val="00A716F7"/>
    <w:rsid w:val="00A8006D"/>
    <w:rsid w:val="00BE57A1"/>
    <w:rsid w:val="00DE5E73"/>
    <w:rsid w:val="00E26A67"/>
    <w:rsid w:val="00E7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Артемка</cp:lastModifiedBy>
  <cp:revision>2</cp:revision>
  <dcterms:created xsi:type="dcterms:W3CDTF">2015-04-24T16:42:00Z</dcterms:created>
  <dcterms:modified xsi:type="dcterms:W3CDTF">2015-04-24T16:42:00Z</dcterms:modified>
</cp:coreProperties>
</file>