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b/>
          <w:bCs/>
          <w:color w:val="000000" w:themeColor="text1"/>
          <w:sz w:val="28"/>
          <w:szCs w:val="28"/>
          <w:bdr w:val="none" w:sz="0" w:space="0" w:color="auto" w:frame="1"/>
          <w:lang w:eastAsia="ru-RU"/>
        </w:rPr>
        <w:t>Муниципальная служба в городе Москве (далее - муниципальная служба)</w:t>
      </w:r>
      <w:r w:rsidRPr="007A5F08">
        <w:rPr>
          <w:rFonts w:ascii="Times New Roman" w:eastAsia="Times New Roman" w:hAnsi="Times New Roman" w:cs="Times New Roman"/>
          <w:color w:val="000000" w:themeColor="text1"/>
          <w:sz w:val="28"/>
          <w:szCs w:val="28"/>
          <w:lang w:eastAsia="ru-RU"/>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w:t>
      </w:r>
      <w:r w:rsidRPr="007A5F08">
        <w:rPr>
          <w:rFonts w:ascii="Times New Roman" w:eastAsia="Times New Roman" w:hAnsi="Times New Roman" w:cs="Times New Roman"/>
          <w:b/>
          <w:bCs/>
          <w:color w:val="000000" w:themeColor="text1"/>
          <w:sz w:val="28"/>
          <w:szCs w:val="28"/>
          <w:bdr w:val="none" w:sz="0" w:space="0" w:color="auto" w:frame="1"/>
          <w:lang w:eastAsia="ru-RU"/>
        </w:rPr>
        <w:t>Наниматель муниципального служащего </w:t>
      </w:r>
      <w:r w:rsidRPr="007A5F08">
        <w:rPr>
          <w:rFonts w:ascii="Times New Roman" w:eastAsia="Times New Roman" w:hAnsi="Times New Roman" w:cs="Times New Roman"/>
          <w:color w:val="000000" w:themeColor="text1"/>
          <w:sz w:val="28"/>
          <w:szCs w:val="28"/>
          <w:lang w:eastAsia="ru-RU"/>
        </w:rPr>
        <w:t>-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w:t>
      </w:r>
      <w:proofErr w:type="gramStart"/>
      <w:r w:rsidRPr="007A5F08">
        <w:rPr>
          <w:rFonts w:ascii="Times New Roman" w:eastAsia="Times New Roman" w:hAnsi="Times New Roman" w:cs="Times New Roman"/>
          <w:b/>
          <w:bCs/>
          <w:color w:val="000000" w:themeColor="text1"/>
          <w:sz w:val="28"/>
          <w:szCs w:val="28"/>
          <w:bdr w:val="none" w:sz="0" w:space="0" w:color="auto" w:frame="1"/>
          <w:lang w:eastAsia="ru-RU"/>
        </w:rPr>
        <w:t>Представитель нанимателя (работодатель) </w:t>
      </w:r>
      <w:r w:rsidRPr="007A5F08">
        <w:rPr>
          <w:rFonts w:ascii="Times New Roman" w:eastAsia="Times New Roman" w:hAnsi="Times New Roman" w:cs="Times New Roman"/>
          <w:color w:val="000000" w:themeColor="text1"/>
          <w:sz w:val="28"/>
          <w:szCs w:val="28"/>
          <w:lang w:eastAsia="ru-RU"/>
        </w:rPr>
        <w:t xml:space="preserve">- глава муниципального образования, глава муниципального </w:t>
      </w:r>
      <w:r w:rsidR="007402F0">
        <w:rPr>
          <w:rFonts w:ascii="Times New Roman" w:eastAsia="Times New Roman" w:hAnsi="Times New Roman" w:cs="Times New Roman"/>
          <w:color w:val="000000" w:themeColor="text1"/>
          <w:sz w:val="28"/>
          <w:szCs w:val="28"/>
          <w:lang w:eastAsia="ru-RU"/>
        </w:rPr>
        <w:t>округа</w:t>
      </w:r>
      <w:bookmarkStart w:id="0" w:name="_GoBack"/>
      <w:bookmarkEnd w:id="0"/>
      <w:r w:rsidRPr="007A5F08">
        <w:rPr>
          <w:rFonts w:ascii="Times New Roman" w:eastAsia="Times New Roman" w:hAnsi="Times New Roman" w:cs="Times New Roman"/>
          <w:color w:val="000000" w:themeColor="text1"/>
          <w:sz w:val="28"/>
          <w:szCs w:val="28"/>
          <w:lang w:eastAsia="ru-RU"/>
        </w:rPr>
        <w:t>, руководитель аппарата Совета депутатов муниципального округа (далее - глава администрации),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w:t>
      </w:r>
      <w:r w:rsidRPr="007A5F08">
        <w:rPr>
          <w:rFonts w:ascii="Times New Roman" w:eastAsia="Times New Roman" w:hAnsi="Times New Roman" w:cs="Times New Roman"/>
          <w:b/>
          <w:bCs/>
          <w:color w:val="000000" w:themeColor="text1"/>
          <w:sz w:val="28"/>
          <w:szCs w:val="28"/>
          <w:bdr w:val="none" w:sz="0" w:space="0" w:color="auto" w:frame="1"/>
          <w:lang w:eastAsia="ru-RU"/>
        </w:rPr>
        <w:t>Муниципальный служащий</w:t>
      </w:r>
      <w:r w:rsidRPr="007A5F08">
        <w:rPr>
          <w:rFonts w:ascii="Times New Roman" w:eastAsia="Times New Roman" w:hAnsi="Times New Roman" w:cs="Times New Roman"/>
          <w:color w:val="000000" w:themeColor="text1"/>
          <w:sz w:val="28"/>
          <w:szCs w:val="28"/>
          <w:lang w:eastAsia="ru-RU"/>
        </w:rPr>
        <w:t>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w:t>
      </w:r>
      <w:proofErr w:type="gramStart"/>
      <w:r w:rsidRPr="007A5F08">
        <w:rPr>
          <w:rFonts w:ascii="Times New Roman" w:eastAsia="Times New Roman" w:hAnsi="Times New Roman" w:cs="Times New Roman"/>
          <w:color w:val="000000" w:themeColor="text1"/>
          <w:sz w:val="28"/>
          <w:szCs w:val="28"/>
          <w:lang w:eastAsia="ru-RU"/>
        </w:rPr>
        <w:t>Муниципальная служба осуществляется в соответствии с Конституцией Российской Федерации, федеральными законами от 6 октября 2003 года N 131-ФЗ "Об общих принципах организации местного самоуправления в Российской Федерации" и от 2 марта 2007 года N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6 ноября</w:t>
      </w:r>
      <w:proofErr w:type="gramEnd"/>
      <w:r w:rsidRPr="007A5F08">
        <w:rPr>
          <w:rFonts w:ascii="Times New Roman" w:eastAsia="Times New Roman" w:hAnsi="Times New Roman" w:cs="Times New Roman"/>
          <w:color w:val="000000" w:themeColor="text1"/>
          <w:sz w:val="28"/>
          <w:szCs w:val="28"/>
          <w:lang w:eastAsia="ru-RU"/>
        </w:rPr>
        <w:t xml:space="preserve"> 2002 года N 56 "Об организации местного самоуправления в городе Москве", Законом города Москвы </w:t>
      </w:r>
      <w:proofErr w:type="gramStart"/>
      <w:r w:rsidRPr="007A5F08">
        <w:rPr>
          <w:rFonts w:ascii="Times New Roman" w:eastAsia="Times New Roman" w:hAnsi="Times New Roman" w:cs="Times New Roman"/>
          <w:color w:val="000000" w:themeColor="text1"/>
          <w:sz w:val="28"/>
          <w:szCs w:val="28"/>
          <w:lang w:eastAsia="ru-RU"/>
        </w:rPr>
        <w:t>от</w:t>
      </w:r>
      <w:proofErr w:type="gramEnd"/>
      <w:r w:rsidRPr="007A5F08">
        <w:rPr>
          <w:rFonts w:ascii="Times New Roman" w:eastAsia="Times New Roman" w:hAnsi="Times New Roman" w:cs="Times New Roman"/>
          <w:color w:val="000000" w:themeColor="text1"/>
          <w:sz w:val="28"/>
          <w:szCs w:val="28"/>
          <w:lang w:eastAsia="ru-RU"/>
        </w:rPr>
        <w:t xml:space="preserve"> </w:t>
      </w:r>
      <w:proofErr w:type="gramStart"/>
      <w:r w:rsidRPr="007A5F08">
        <w:rPr>
          <w:rFonts w:ascii="Times New Roman" w:eastAsia="Times New Roman" w:hAnsi="Times New Roman" w:cs="Times New Roman"/>
          <w:color w:val="000000" w:themeColor="text1"/>
          <w:sz w:val="28"/>
          <w:szCs w:val="28"/>
          <w:lang w:eastAsia="ru-RU"/>
        </w:rPr>
        <w:t>Закон</w:t>
      </w:r>
      <w:proofErr w:type="gramEnd"/>
      <w:r w:rsidRPr="007A5F08">
        <w:rPr>
          <w:rFonts w:ascii="Times New Roman" w:eastAsia="Times New Roman" w:hAnsi="Times New Roman" w:cs="Times New Roman"/>
          <w:color w:val="000000" w:themeColor="text1"/>
          <w:sz w:val="28"/>
          <w:szCs w:val="28"/>
          <w:lang w:eastAsia="ru-RU"/>
        </w:rPr>
        <w:t xml:space="preserve"> г. Москвы от 22 октября 2008 г. N 50</w:t>
      </w:r>
      <w:r w:rsidRPr="007A5F08">
        <w:rPr>
          <w:rFonts w:ascii="Times New Roman" w:eastAsia="Times New Roman" w:hAnsi="Times New Roman" w:cs="Times New Roman"/>
          <w:color w:val="000000" w:themeColor="text1"/>
          <w:sz w:val="28"/>
          <w:szCs w:val="28"/>
          <w:lang w:eastAsia="ru-RU"/>
        </w:rPr>
        <w:br/>
        <w:t xml:space="preserve">"О муниципальной службе в городе Москве"  и иными нормативными правовыми актами города Москвы, Уставом муниципального округа </w:t>
      </w:r>
      <w:r w:rsidR="00283447">
        <w:rPr>
          <w:rFonts w:ascii="Times New Roman" w:eastAsia="Times New Roman" w:hAnsi="Times New Roman" w:cs="Times New Roman"/>
          <w:b/>
          <w:color w:val="000000" w:themeColor="text1"/>
          <w:sz w:val="28"/>
          <w:szCs w:val="28"/>
          <w:lang w:eastAsia="ru-RU"/>
        </w:rPr>
        <w:t>Лефортово</w:t>
      </w:r>
      <w:r w:rsidRPr="007A5F08">
        <w:rPr>
          <w:rFonts w:ascii="Times New Roman" w:eastAsia="Times New Roman" w:hAnsi="Times New Roman" w:cs="Times New Roman"/>
          <w:color w:val="000000" w:themeColor="text1"/>
          <w:sz w:val="28"/>
          <w:szCs w:val="28"/>
          <w:lang w:eastAsia="ru-RU"/>
        </w:rPr>
        <w:t xml:space="preserve"> и иными муниципальными правовыми актами.</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7A5F08">
        <w:rPr>
          <w:rFonts w:ascii="Times New Roman" w:eastAsia="Times New Roman" w:hAnsi="Times New Roman" w:cs="Times New Roman"/>
          <w:color w:val="000000" w:themeColor="text1"/>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w:t>
      </w:r>
      <w:r w:rsidRPr="007A5F08">
        <w:rPr>
          <w:rFonts w:ascii="Times New Roman" w:eastAsia="Times New Roman" w:hAnsi="Times New Roman" w:cs="Times New Roman"/>
          <w:b/>
          <w:bCs/>
          <w:color w:val="000000" w:themeColor="text1"/>
          <w:sz w:val="28"/>
          <w:szCs w:val="28"/>
          <w:bdr w:val="none" w:sz="0" w:space="0" w:color="auto" w:frame="1"/>
          <w:lang w:eastAsia="ru-RU"/>
        </w:rPr>
        <w:t>муниципальной службой</w:t>
      </w:r>
      <w:r w:rsidRPr="007A5F08">
        <w:rPr>
          <w:rFonts w:ascii="Times New Roman" w:eastAsia="Times New Roman" w:hAnsi="Times New Roman" w:cs="Times New Roman"/>
          <w:color w:val="000000" w:themeColor="text1"/>
          <w:sz w:val="28"/>
          <w:szCs w:val="28"/>
          <w:lang w:eastAsia="ru-RU"/>
        </w:rPr>
        <w:t>.</w:t>
      </w:r>
      <w:proofErr w:type="gramEnd"/>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lastRenderedPageBreak/>
        <w:t> Для замещения </w:t>
      </w:r>
      <w:r w:rsidRPr="007A5F08">
        <w:rPr>
          <w:rFonts w:ascii="Times New Roman" w:eastAsia="Times New Roman" w:hAnsi="Times New Roman" w:cs="Times New Roman"/>
          <w:b/>
          <w:bCs/>
          <w:color w:val="000000" w:themeColor="text1"/>
          <w:sz w:val="28"/>
          <w:szCs w:val="28"/>
          <w:bdr w:val="none" w:sz="0" w:space="0" w:color="auto" w:frame="1"/>
          <w:lang w:eastAsia="ru-RU"/>
        </w:rPr>
        <w:t>должностей муниципальной службы</w:t>
      </w:r>
      <w:r w:rsidRPr="007A5F08">
        <w:rPr>
          <w:rFonts w:ascii="Times New Roman" w:eastAsia="Times New Roman" w:hAnsi="Times New Roman" w:cs="Times New Roman"/>
          <w:color w:val="000000" w:themeColor="text1"/>
          <w:sz w:val="28"/>
          <w:szCs w:val="28"/>
          <w:lang w:eastAsia="ru-RU"/>
        </w:rPr>
        <w:t>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Для замещения должностей муниципальной службы к гражданину предъявляются следующие квалификационные требования:</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1) к уровню образования:</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а) для замещения высших, главных, ведущих и старших должностей муниципальной службы - высшее профессиональное образование;</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б) для замещения младших должностей муниципальной службы - среднее профессиональное образование;</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2) к стажу работы:</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в) для замещения старших и младших должностей муниципальной службы - требования к стажу работы не предъявляются;</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При поступлении на муниципальную службу гражданин представляет:</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1) заявление с просьбой о поступлении на муниципальную службу и замещении должности муниципальной службы;</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2) собственноручно заполненную и подписанную анкету по </w:t>
      </w:r>
      <w:r w:rsidRPr="007A5F08">
        <w:rPr>
          <w:rFonts w:ascii="Times New Roman" w:eastAsia="Times New Roman" w:hAnsi="Times New Roman" w:cs="Times New Roman"/>
          <w:b/>
          <w:bCs/>
          <w:color w:val="000000" w:themeColor="text1"/>
          <w:sz w:val="28"/>
          <w:szCs w:val="28"/>
          <w:bdr w:val="none" w:sz="0" w:space="0" w:color="auto" w:frame="1"/>
          <w:lang w:eastAsia="ru-RU"/>
        </w:rPr>
        <w:t>форме</w:t>
      </w:r>
      <w:r w:rsidRPr="007A5F08">
        <w:rPr>
          <w:rFonts w:ascii="Times New Roman" w:eastAsia="Times New Roman" w:hAnsi="Times New Roman" w:cs="Times New Roman"/>
          <w:color w:val="000000" w:themeColor="text1"/>
          <w:sz w:val="28"/>
          <w:szCs w:val="28"/>
          <w:lang w:eastAsia="ru-RU"/>
        </w:rPr>
        <w:t>, установленной нормативным правовым актом Российской Федерации;</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3) паспорт;</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4) трудовую книжку, за исключением случаев, когда трудовой договор (контракт) заключается впервые;</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5) документ об образовании;</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8) документы воинского учета - для военнообязанных и лиц, подлежащих призыву на военную службу;</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xml:space="preserve">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w:t>
      </w:r>
      <w:r w:rsidRPr="007A5F08">
        <w:rPr>
          <w:rFonts w:ascii="Times New Roman" w:eastAsia="Times New Roman" w:hAnsi="Times New Roman" w:cs="Times New Roman"/>
          <w:color w:val="000000" w:themeColor="text1"/>
          <w:sz w:val="28"/>
          <w:szCs w:val="28"/>
          <w:lang w:eastAsia="ru-RU"/>
        </w:rPr>
        <w:lastRenderedPageBreak/>
        <w:t>доходах, об имуществе и обязательствах имущественного характера своих супруги (супруга) и несовершеннолетних детей;</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11) иные документы, предусмотренные федеральным законодательством.</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7A5F08" w:rsidRPr="007A5F08" w:rsidRDefault="007A5F08" w:rsidP="007A5F08">
      <w:pPr>
        <w:shd w:val="clear" w:color="auto" w:fill="FBFBFB"/>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A5F08">
        <w:rPr>
          <w:rFonts w:ascii="Times New Roman" w:eastAsia="Times New Roman" w:hAnsi="Times New Roman" w:cs="Times New Roman"/>
          <w:color w:val="000000" w:themeColor="text1"/>
          <w:sz w:val="28"/>
          <w:szCs w:val="28"/>
          <w:lang w:eastAsia="ru-RU"/>
        </w:rPr>
        <w:t xml:space="preserve">Поступление гражданина на муниципальную службу осуществляется </w:t>
      </w:r>
      <w:proofErr w:type="gramStart"/>
      <w:r w:rsidRPr="007A5F08">
        <w:rPr>
          <w:rFonts w:ascii="Times New Roman" w:eastAsia="Times New Roman" w:hAnsi="Times New Roman" w:cs="Times New Roman"/>
          <w:color w:val="000000" w:themeColor="text1"/>
          <w:sz w:val="28"/>
          <w:szCs w:val="28"/>
          <w:lang w:eastAsia="ru-RU"/>
        </w:rPr>
        <w:t>в результате назначения на должность муниципальной службы на условиях трудового договора в соответствии с </w:t>
      </w:r>
      <w:r w:rsidRPr="007A5F08">
        <w:rPr>
          <w:rFonts w:ascii="Times New Roman" w:eastAsia="Times New Roman" w:hAnsi="Times New Roman" w:cs="Times New Roman"/>
          <w:b/>
          <w:bCs/>
          <w:color w:val="000000" w:themeColor="text1"/>
          <w:sz w:val="28"/>
          <w:szCs w:val="28"/>
          <w:bdr w:val="none" w:sz="0" w:space="0" w:color="auto" w:frame="1"/>
          <w:lang w:eastAsia="ru-RU"/>
        </w:rPr>
        <w:t>трудовым законодательством</w:t>
      </w:r>
      <w:proofErr w:type="gramEnd"/>
      <w:r w:rsidRPr="007A5F08">
        <w:rPr>
          <w:rFonts w:ascii="Times New Roman" w:eastAsia="Times New Roman" w:hAnsi="Times New Roman" w:cs="Times New Roman"/>
          <w:b/>
          <w:bCs/>
          <w:color w:val="000000" w:themeColor="text1"/>
          <w:sz w:val="28"/>
          <w:szCs w:val="28"/>
          <w:bdr w:val="none" w:sz="0" w:space="0" w:color="auto" w:frame="1"/>
          <w:lang w:eastAsia="ru-RU"/>
        </w:rPr>
        <w:t xml:space="preserve"> </w:t>
      </w:r>
      <w:r w:rsidRPr="007A5F08">
        <w:rPr>
          <w:rFonts w:ascii="Times New Roman" w:eastAsia="Times New Roman" w:hAnsi="Times New Roman" w:cs="Times New Roman"/>
          <w:color w:val="000000" w:themeColor="text1"/>
          <w:sz w:val="28"/>
          <w:szCs w:val="28"/>
          <w:lang w:eastAsia="ru-RU"/>
        </w:rPr>
        <w:t xml:space="preserve">с особенностями, предусмотренными федеральным законодательством и Законами города Москвы. </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r w:rsidRPr="007A5F08">
        <w:rPr>
          <w:rFonts w:ascii="Times New Roman" w:eastAsia="Times New Roman" w:hAnsi="Times New Roman" w:cs="Times New Roman"/>
          <w:b/>
          <w:color w:val="000000"/>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7A5F08">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w:t>
      </w:r>
      <w:hyperlink r:id="rId4" w:anchor="block_5" w:history="1">
        <w:r w:rsidRPr="007A5F08">
          <w:rPr>
            <w:rFonts w:ascii="Times New Roman" w:eastAsia="Times New Roman" w:hAnsi="Times New Roman" w:cs="Times New Roman"/>
            <w:color w:val="008000"/>
            <w:sz w:val="28"/>
            <w:szCs w:val="28"/>
            <w:u w:val="single"/>
            <w:lang w:eastAsia="ru-RU"/>
          </w:rPr>
          <w:t>государственную</w:t>
        </w:r>
      </w:hyperlink>
      <w:r w:rsidRPr="007A5F08">
        <w:rPr>
          <w:rFonts w:ascii="Times New Roman" w:eastAsia="Times New Roman" w:hAnsi="Times New Roman" w:cs="Times New Roman"/>
          <w:color w:val="000000"/>
          <w:sz w:val="28"/>
          <w:szCs w:val="28"/>
          <w:lang w:eastAsia="ru-RU"/>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block_1000" w:history="1">
        <w:r w:rsidRPr="007A5F08">
          <w:rPr>
            <w:rFonts w:ascii="Times New Roman" w:eastAsia="Times New Roman" w:hAnsi="Times New Roman" w:cs="Times New Roman"/>
            <w:color w:val="008000"/>
            <w:sz w:val="28"/>
            <w:szCs w:val="28"/>
            <w:u w:val="single"/>
            <w:lang w:eastAsia="ru-RU"/>
          </w:rPr>
          <w:t>Порядок</w:t>
        </w:r>
      </w:hyperlink>
      <w:r w:rsidRPr="007A5F08">
        <w:rPr>
          <w:rFonts w:ascii="Times New Roman" w:eastAsia="Times New Roman" w:hAnsi="Times New Roman" w:cs="Times New Roman"/>
          <w:color w:val="000000"/>
          <w:sz w:val="28"/>
          <w:szCs w:val="28"/>
          <w:lang w:eastAsia="ru-RU"/>
        </w:rPr>
        <w:t> прохождения диспансеризации, </w:t>
      </w:r>
      <w:hyperlink r:id="rId6" w:anchor="block_2000" w:history="1">
        <w:r w:rsidRPr="007A5F08">
          <w:rPr>
            <w:rFonts w:ascii="Times New Roman" w:eastAsia="Times New Roman" w:hAnsi="Times New Roman" w:cs="Times New Roman"/>
            <w:color w:val="008000"/>
            <w:sz w:val="28"/>
            <w:szCs w:val="28"/>
            <w:u w:val="single"/>
            <w:lang w:eastAsia="ru-RU"/>
          </w:rPr>
          <w:t>перечень</w:t>
        </w:r>
      </w:hyperlink>
      <w:r w:rsidRPr="007A5F08">
        <w:rPr>
          <w:rFonts w:ascii="Times New Roman" w:eastAsia="Times New Roman" w:hAnsi="Times New Roman" w:cs="Times New Roman"/>
          <w:color w:val="000000"/>
          <w:sz w:val="28"/>
          <w:szCs w:val="28"/>
          <w:lang w:eastAsia="ru-RU"/>
        </w:rPr>
        <w:t xml:space="preserve"> таких заболеваний и  </w:t>
      </w:r>
      <w:hyperlink r:id="rId7" w:anchor="block_3000" w:history="1">
        <w:r w:rsidRPr="007A5F08">
          <w:rPr>
            <w:rFonts w:ascii="Times New Roman" w:eastAsia="Times New Roman" w:hAnsi="Times New Roman" w:cs="Times New Roman"/>
            <w:color w:val="008000"/>
            <w:sz w:val="28"/>
            <w:szCs w:val="28"/>
            <w:u w:val="single"/>
            <w:lang w:eastAsia="ru-RU"/>
          </w:rPr>
          <w:t>форма</w:t>
        </w:r>
      </w:hyperlink>
      <w:r w:rsidRPr="007A5F08">
        <w:rPr>
          <w:rFonts w:ascii="Times New Roman" w:eastAsia="Times New Roman" w:hAnsi="Times New Roman" w:cs="Times New Roman"/>
          <w:color w:val="000000"/>
          <w:sz w:val="28"/>
          <w:szCs w:val="28"/>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7A5F08">
        <w:rPr>
          <w:rFonts w:ascii="Times New Roman" w:eastAsia="Times New Roman" w:hAnsi="Times New Roman" w:cs="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A5F08">
        <w:rPr>
          <w:rFonts w:ascii="Times New Roman" w:eastAsia="Times New Roman" w:hAnsi="Times New Roman" w:cs="Times New Roman"/>
          <w:color w:val="000000"/>
          <w:sz w:val="28"/>
          <w:szCs w:val="28"/>
          <w:lang w:eastAsia="ru-RU"/>
        </w:rPr>
        <w:t xml:space="preserve"> другому;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7A5F08">
        <w:rPr>
          <w:rFonts w:ascii="Times New Roman" w:eastAsia="Times New Roman" w:hAnsi="Times New Roman" w:cs="Times New Roman"/>
          <w:color w:val="000000"/>
          <w:sz w:val="28"/>
          <w:szCs w:val="28"/>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A5F08">
        <w:rPr>
          <w:rFonts w:ascii="Times New Roman" w:eastAsia="Times New Roman" w:hAnsi="Times New Roman" w:cs="Times New Roman"/>
          <w:color w:val="000000"/>
          <w:sz w:val="28"/>
          <w:szCs w:val="28"/>
          <w:lang w:eastAsia="ru-RU"/>
        </w:rPr>
        <w:t xml:space="preserve"> </w:t>
      </w:r>
      <w:proofErr w:type="gramStart"/>
      <w:r w:rsidRPr="007A5F08">
        <w:rPr>
          <w:rFonts w:ascii="Times New Roman" w:eastAsia="Times New Roman" w:hAnsi="Times New Roman" w:cs="Times New Roman"/>
          <w:color w:val="000000"/>
          <w:sz w:val="28"/>
          <w:szCs w:val="28"/>
          <w:lang w:eastAsia="ru-RU"/>
        </w:rPr>
        <w:t>соответствии</w:t>
      </w:r>
      <w:proofErr w:type="gramEnd"/>
      <w:r w:rsidRPr="007A5F08">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9) непредставления предусмотренных настоящим </w:t>
      </w:r>
      <w:hyperlink r:id="rId8" w:anchor="block_15" w:history="1">
        <w:r w:rsidRPr="007A5F08">
          <w:rPr>
            <w:rFonts w:ascii="Times New Roman" w:eastAsia="Times New Roman" w:hAnsi="Times New Roman" w:cs="Times New Roman"/>
            <w:color w:val="008000"/>
            <w:sz w:val="28"/>
            <w:szCs w:val="28"/>
            <w:u w:val="single"/>
            <w:lang w:eastAsia="ru-RU"/>
          </w:rPr>
          <w:t>Федеральным законом</w:t>
        </w:r>
      </w:hyperlink>
      <w:r w:rsidRPr="007A5F08">
        <w:rPr>
          <w:rFonts w:ascii="Times New Roman" w:eastAsia="Times New Roman" w:hAnsi="Times New Roman" w:cs="Times New Roman"/>
          <w:color w:val="000000"/>
          <w:sz w:val="28"/>
          <w:szCs w:val="28"/>
          <w:lang w:eastAsia="ru-RU"/>
        </w:rPr>
        <w:t>, </w:t>
      </w:r>
      <w:hyperlink r:id="rId9" w:anchor="block_8" w:history="1">
        <w:r w:rsidRPr="007A5F08">
          <w:rPr>
            <w:rFonts w:ascii="Times New Roman" w:eastAsia="Times New Roman" w:hAnsi="Times New Roman" w:cs="Times New Roman"/>
            <w:color w:val="008000"/>
            <w:sz w:val="28"/>
            <w:szCs w:val="28"/>
            <w:u w:val="single"/>
            <w:lang w:eastAsia="ru-RU"/>
          </w:rPr>
          <w:t>Федеральным законом</w:t>
        </w:r>
      </w:hyperlink>
      <w:r w:rsidRPr="007A5F08">
        <w:rPr>
          <w:rFonts w:ascii="Times New Roman" w:eastAsia="Times New Roman" w:hAnsi="Times New Roman" w:cs="Times New Roman"/>
          <w:color w:val="000000"/>
          <w:sz w:val="28"/>
          <w:szCs w:val="28"/>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A5F08" w:rsidRPr="007A5F08" w:rsidRDefault="007A5F08" w:rsidP="007A5F0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F08">
        <w:rPr>
          <w:rFonts w:ascii="Times New Roman" w:eastAsia="Times New Roman" w:hAnsi="Times New Roman" w:cs="Times New Roman"/>
          <w:color w:val="000000"/>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0F19" w:rsidRPr="007A5F08" w:rsidRDefault="00D40F19">
      <w:pPr>
        <w:rPr>
          <w:rFonts w:ascii="Times New Roman" w:hAnsi="Times New Roman" w:cs="Times New Roman"/>
          <w:sz w:val="28"/>
          <w:szCs w:val="28"/>
        </w:rPr>
      </w:pPr>
    </w:p>
    <w:sectPr w:rsidR="00D40F19" w:rsidRPr="007A5F08" w:rsidSect="006B2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5F08"/>
    <w:rsid w:val="00203429"/>
    <w:rsid w:val="00283447"/>
    <w:rsid w:val="006B2A10"/>
    <w:rsid w:val="007402F0"/>
    <w:rsid w:val="007A5F08"/>
    <w:rsid w:val="00D4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9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3/" TargetMode="External"/><Relationship Id="rId3" Type="http://schemas.openxmlformats.org/officeDocument/2006/relationships/webSettings" Target="webSettings.xml"/><Relationship Id="rId7" Type="http://schemas.openxmlformats.org/officeDocument/2006/relationships/hyperlink" Target="http://base.garant.ru/1217241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2413/" TargetMode="External"/><Relationship Id="rId11" Type="http://schemas.openxmlformats.org/officeDocument/2006/relationships/theme" Target="theme/theme1.xml"/><Relationship Id="rId5" Type="http://schemas.openxmlformats.org/officeDocument/2006/relationships/hyperlink" Target="http://base.garant.ru/12172413/" TargetMode="External"/><Relationship Id="rId10" Type="http://schemas.openxmlformats.org/officeDocument/2006/relationships/fontTable" Target="fontTable.xml"/><Relationship Id="rId4" Type="http://schemas.openxmlformats.org/officeDocument/2006/relationships/hyperlink" Target="http://base.garant.ru/10102673/" TargetMode="External"/><Relationship Id="rId9"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Браво</dc:creator>
  <cp:lastModifiedBy>Артемка</cp:lastModifiedBy>
  <cp:revision>2</cp:revision>
  <dcterms:created xsi:type="dcterms:W3CDTF">2015-04-24T16:41:00Z</dcterms:created>
  <dcterms:modified xsi:type="dcterms:W3CDTF">2015-04-24T16:41:00Z</dcterms:modified>
</cp:coreProperties>
</file>